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mbeddings/oleObject1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theme/theme1.xml" ContentType="application/vnd.openxmlformats-officedocument.theme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Spacing"/>
        <w:jc w:val="center"/>
        <w:rPr>
          <w:rFonts w:ascii="Tahoma" w:hAnsi="Tahoma" w:cs="Tahoma"/>
          <w:b/>
          <w:b/>
          <w:sz w:val="28"/>
          <w:szCs w:val="28"/>
          <w:u w:val="single"/>
        </w:rPr>
      </w:pPr>
      <w:r>
        <w:rPr>
          <w:rFonts w:cs="Tahoma" w:ascii="Tahoma" w:hAnsi="Tahoma"/>
          <w:b/>
          <w:sz w:val="28"/>
          <w:szCs w:val="28"/>
          <w:u w:val="single"/>
        </w:rPr>
        <w:t xml:space="preserve">FICHE TECHNIQUE POUR SONORISATEUR </w:t>
      </w:r>
    </w:p>
    <w:p>
      <w:pPr>
        <w:pStyle w:val="NoSpacing"/>
        <w:jc w:val="center"/>
        <w:rPr>
          <w:rFonts w:ascii="Tahoma" w:hAnsi="Tahoma" w:cs="Tahoma"/>
          <w:sz w:val="10"/>
          <w:szCs w:val="10"/>
        </w:rPr>
      </w:pPr>
      <w:r>
        <w:rPr>
          <w:rFonts w:cs="Tahoma" w:ascii="Tahoma" w:hAnsi="Tahoma"/>
          <w:sz w:val="10"/>
          <w:szCs w:val="10"/>
        </w:rPr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b/>
          <w:sz w:val="28"/>
          <w:szCs w:val="28"/>
        </w:rPr>
        <w:t xml:space="preserve">Le Collectif Sajepi </w:t>
      </w:r>
      <w:r>
        <w:rPr>
          <w:rFonts w:cs="Tahoma" w:ascii="Tahoma" w:hAnsi="Tahoma"/>
          <w:b w:val="false"/>
          <w:bCs w:val="false"/>
          <w:sz w:val="28"/>
          <w:szCs w:val="28"/>
        </w:rPr>
        <w:t xml:space="preserve">au complet </w:t>
      </w:r>
      <w:r>
        <w:rPr>
          <w:rFonts w:cs="Tahoma" w:ascii="Tahoma" w:hAnsi="Tahoma"/>
          <w:sz w:val="28"/>
          <w:szCs w:val="28"/>
        </w:rPr>
        <w:t>(</w:t>
      </w:r>
      <w:r>
        <w:rPr>
          <w:rFonts w:cs="Tahoma" w:ascii="Tahoma" w:hAnsi="Tahoma"/>
          <w:sz w:val="28"/>
          <w:szCs w:val="28"/>
          <w:u w:val="single"/>
        </w:rPr>
        <w:t>face à la scène</w:t>
      </w:r>
      <w:r>
        <w:rPr>
          <w:rFonts w:cs="Tahoma" w:ascii="Tahoma" w:hAnsi="Tahoma"/>
          <w:sz w:val="28"/>
          <w:szCs w:val="28"/>
        </w:rPr>
        <w:t xml:space="preserve">) </w:t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sz w:val="28"/>
          <w:szCs w:val="28"/>
        </w:rPr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sz w:val="28"/>
          <w:szCs w:val="28"/>
        </w:rPr>
        <w:t xml:space="preserve">Configuration 4 musiciens </w:t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sz w:val="28"/>
          <w:szCs w:val="28"/>
        </w:rPr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sz w:val="28"/>
          <w:szCs w:val="28"/>
        </w:rPr>
      </w:r>
    </w:p>
    <w:p>
      <w:pPr>
        <w:pStyle w:val="NoSpacing"/>
        <w:jc w:val="center"/>
        <w:rPr>
          <w:rFonts w:ascii="Tahoma" w:hAnsi="Tahoma" w:cs="Tahoma"/>
          <w:sz w:val="10"/>
          <w:szCs w:val="10"/>
        </w:rPr>
      </w:pPr>
      <w:r>
        <w:rPr>
          <w:rFonts w:cs="Tahoma" w:ascii="Tahoma" w:hAnsi="Tahoma"/>
          <w:sz w:val="10"/>
          <w:szCs w:val="10"/>
        </w:rPr>
      </w:r>
    </w:p>
    <w:tbl>
      <w:tblPr>
        <w:tblStyle w:val="Grilledutableau"/>
        <w:tblW w:w="14985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3795"/>
        <w:gridCol w:w="3690"/>
        <w:gridCol w:w="3735"/>
        <w:gridCol w:w="3765"/>
      </w:tblGrid>
      <w:tr>
        <w:trPr/>
        <w:tc>
          <w:tcPr>
            <w:tcW w:w="3795" w:type="dxa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Jean-Pierre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Calibri" w:hAnsi="Calibri" w:eastAsia="Calibri"/>
              </w:rPr>
            </w:pPr>
            <w:r>
              <w:rPr/>
              <w:object w:dxaOrig="13725" w:dyaOrig="14475">
                <v:shape id="ole_rId2" style="width:90.75pt;height:95.25pt" o:ole="">
                  <v:imagedata r:id="rId3" o:title=""/>
                </v:shape>
                <o:OLEObject Type="Embed" ProgID="PBrush" ShapeID="ole_rId2" DrawAspect="Content" ObjectID="_1136848185" r:id="rId2"/>
              </w:objec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 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>Guitare électro-acoustique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passe par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ampli Marshall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(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u w:val="single"/>
                <w:lang w:val="fr-FR" w:eastAsia="en-US" w:bidi="ar-SA"/>
              </w:rPr>
              <w:t>on repique derrière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)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1 micro type SM57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pour vielle à roue et diato  (MD)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1 micro type SM57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ou SM58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*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(flûtes – clarinette)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cs="Tahoma" w:ascii="Tahoma" w:hAnsi="Tahoma"/>
                <w:sz w:val="28"/>
                <w:szCs w:val="28"/>
              </w:rPr>
            </w:r>
          </w:p>
        </w:tc>
        <w:tc>
          <w:tcPr>
            <w:tcW w:w="3690" w:type="dxa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Pascale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/>
              <w:object w:dxaOrig="13095" w:dyaOrig="11835">
                <v:shape id="ole_rId4" style="width:105.75pt;height:94.5pt" o:ole="">
                  <v:imagedata r:id="rId5" o:title=""/>
                </v:shape>
                <o:OLEObject Type="Embed" ProgID="PBrush" ShapeID="ole_rId4" DrawAspect="Content" ObjectID="_1440183267" r:id="rId4"/>
              </w:objec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u w:val="none"/>
                <w:lang w:val="fr-FR" w:eastAsia="en-US" w:bidi="ar-SA"/>
              </w:rPr>
              <w:t xml:space="preserve">x  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u w:val="single"/>
                <w:lang w:val="fr-FR" w:eastAsia="en-US" w:bidi="ar-SA"/>
              </w:rPr>
              <w:t>Quinton électro-acoustique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 passe par une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>DI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(?)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+ 1 entrée XLR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u w:val="single"/>
                <w:lang w:val="fr-FR" w:eastAsia="en-US" w:bidi="ar-SA"/>
              </w:rPr>
              <w:t>pour violoncelle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(qui a un micro sur l’instrument normalement)</w:t>
            </w:r>
          </w:p>
        </w:tc>
        <w:tc>
          <w:tcPr>
            <w:tcW w:w="3735" w:type="dxa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Jean-Pierre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/>
              <w:object w:dxaOrig="11775" w:dyaOrig="10875">
                <v:shape id="ole_rId6" style="width:105pt;height:96.75pt" o:ole="">
                  <v:imagedata r:id="rId7" o:title=""/>
                </v:shape>
                <o:OLEObject Type="Embed" ProgID="PBrush" ShapeID="ole_rId6" DrawAspect="Content" ObjectID="_1865163414" r:id="rId6"/>
              </w:objec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8"/>
                <w:szCs w:val="28"/>
                <w:lang w:val="fr-FR" w:eastAsia="en-US" w:bidi="ar-SA"/>
              </w:rPr>
              <w:t>x</w:t>
            </w:r>
            <w:r>
              <w:rPr>
                <w:rFonts w:eastAsia="Calibri" w:cs="Tahoma" w:ascii="Tahoma" w:hAnsi="Tahoma"/>
                <w:b/>
                <w:kern w:val="0"/>
                <w:sz w:val="28"/>
                <w:szCs w:val="28"/>
                <w:lang w:val="fr-FR" w:eastAsia="en-US" w:bidi="ar-SA"/>
              </w:rPr>
              <w:t xml:space="preserve">   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1 micro type SM58* ou 57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(clarinette – clarinette basse –  cornemuse – flûtes – saxo ténor)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   1 micro type SM58*</w:t>
              <w:br/>
              <w:t>ou 57</w:t>
              <w:br/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Smallpipe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micros sur pieds à perche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cs="Tahoma" w:ascii="Tahoma" w:hAnsi="Tahoma"/>
                <w:sz w:val="28"/>
                <w:szCs w:val="28"/>
              </w:rPr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cs="Tahoma" w:ascii="Tahoma" w:hAnsi="Tahoma"/>
                <w:sz w:val="28"/>
                <w:szCs w:val="28"/>
              </w:rPr>
            </w:r>
          </w:p>
        </w:tc>
        <w:tc>
          <w:tcPr>
            <w:tcW w:w="3765" w:type="dxa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Richard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/>
              <w:object w:dxaOrig="5805" w:dyaOrig="6195">
                <v:shape id="ole_rId8" style="width:92.25pt;height:99pt" o:ole="">
                  <v:imagedata r:id="rId9" o:title=""/>
                </v:shape>
                <o:OLEObject Type="Embed" ProgID="PBrush" ShapeID="ole_rId8" DrawAspect="Content" ObjectID="_463726681" r:id="rId8"/>
              </w:objec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x Pour la voix Un micro voix  type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>SM58 *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xx    Diato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2 entrées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(droite et gauche)(câbles)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XLR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avec alimentation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Phantom</w:t>
              <w:br/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 xml:space="preserve">x [+ un </w:t>
            </w:r>
            <w:r>
              <w:rPr>
                <w:rFonts w:eastAsia="Calibri" w:cs="Tahoma" w:ascii="Tahoma" w:hAnsi="Tahoma"/>
                <w:b/>
                <w:i/>
                <w:kern w:val="0"/>
                <w:sz w:val="24"/>
                <w:szCs w:val="24"/>
                <w:lang w:val="fr-FR" w:eastAsia="en-US" w:bidi="ar-SA"/>
              </w:rPr>
              <w:t xml:space="preserve">SM57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*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 xml:space="preserve"> sur pied à perche de plus pour la percu (Darbouka)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éventuellement ]</w:t>
              <w:br/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cs="Tahoma" w:ascii="Tahoma" w:hAnsi="Tahoma"/>
                <w:sz w:val="24"/>
                <w:szCs w:val="24"/>
              </w:rPr>
            </w:r>
          </w:p>
        </w:tc>
      </w:tr>
      <w:tr>
        <w:trPr/>
        <w:tc>
          <w:tcPr>
            <w:tcW w:w="3795" w:type="dxa"/>
            <w:tcBorders>
              <w:top w:val="nil"/>
            </w:tcBorders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cs="Tahoma" w:ascii="Tahoma" w:hAnsi="Tahoma"/>
                <w:sz w:val="28"/>
                <w:szCs w:val="28"/>
              </w:rPr>
            </w:r>
          </w:p>
        </w:tc>
        <w:tc>
          <w:tcPr>
            <w:tcW w:w="3690" w:type="dxa"/>
            <w:tcBorders>
              <w:top w:val="nil"/>
            </w:tcBorders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cs="Tahoma" w:ascii="Tahoma" w:hAnsi="Tahoma"/>
                <w:sz w:val="28"/>
                <w:szCs w:val="28"/>
              </w:rPr>
            </w:r>
          </w:p>
        </w:tc>
        <w:tc>
          <w:tcPr>
            <w:tcW w:w="3735" w:type="dxa"/>
            <w:tcBorders>
              <w:top w:val="nil"/>
            </w:tcBorders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left"/>
              <w:rPr>
                <w:rFonts w:ascii="Tahoma" w:hAnsi="Tahoma" w:cs="Tahoma"/>
                <w:b/>
                <w:b/>
                <w:sz w:val="36"/>
                <w:szCs w:val="36"/>
              </w:rPr>
            </w:pPr>
            <w:r>
              <w:rPr>
                <w:rFonts w:eastAsia="Wingdings" w:cs="Wingdings" w:ascii="Wingdings" w:hAnsi="Wingdings"/>
                <w:b/>
                <w:kern w:val="0"/>
                <w:sz w:val="36"/>
                <w:szCs w:val="36"/>
                <w:lang w:val="fr-FR" w:eastAsia="en-US" w:bidi="ar-SA"/>
              </w:rPr>
              <w:t></w:t>
            </w:r>
            <w:r>
              <w:rPr>
                <w:rFonts w:eastAsia="Calibri" w:cs="Tahoma" w:ascii="Tahoma" w:hAnsi="Tahoma"/>
                <w:b/>
                <w:kern w:val="0"/>
                <w:sz w:val="36"/>
                <w:szCs w:val="36"/>
                <w:lang w:val="fr-FR" w:eastAsia="en-US" w:bidi="ar-SA"/>
              </w:rPr>
              <w:t xml:space="preserve">  </w:t>
            </w:r>
            <w:r>
              <w:rPr>
                <w:rFonts w:eastAsia="Calibri" w:cs="Tahoma" w:ascii="Tahoma" w:hAnsi="Tahoma"/>
                <w:b/>
                <w:kern w:val="0"/>
                <w:sz w:val="36"/>
                <w:szCs w:val="36"/>
                <w:lang w:val="fr-FR" w:eastAsia="en-US" w:bidi="ar-SA"/>
              </w:rPr>
              <w:t>retours </w:t>
            </w:r>
            <w:r>
              <w:rPr>
                <w:rFonts w:eastAsia="Wingdings" w:cs="Wingdings" w:ascii="Wingdings" w:hAnsi="Wingdings"/>
                <w:b/>
                <w:kern w:val="0"/>
                <w:sz w:val="36"/>
                <w:szCs w:val="36"/>
                <w:lang w:val="fr-FR" w:eastAsia="en-US" w:bidi="ar-SA"/>
              </w:rPr>
              <w:t></w:t>
            </w:r>
          </w:p>
        </w:tc>
        <w:tc>
          <w:tcPr>
            <w:tcW w:w="3765" w:type="dxa"/>
            <w:tcBorders>
              <w:top w:val="nil"/>
            </w:tcBorders>
          </w:tcPr>
          <w:p>
            <w:pPr>
              <w:pStyle w:val="NoSpacing"/>
              <w:widowControl w:val="false"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cs="Tahoma" w:ascii="Tahoma" w:hAnsi="Tahoma"/>
                <w:sz w:val="28"/>
                <w:szCs w:val="28"/>
              </w:rPr>
            </w:r>
          </w:p>
        </w:tc>
      </w:tr>
    </w:tbl>
    <w:p>
      <w:pPr>
        <w:pStyle w:val="NoSpacing"/>
        <w:rPr/>
      </w:pPr>
      <w:r>
        <w:rPr/>
      </w:r>
    </w:p>
    <w:p>
      <w:pPr>
        <w:pStyle w:val="NoSpacing"/>
        <w:rPr>
          <w:rFonts w:ascii="Tahoma" w:hAnsi="Tahoma" w:cs="Tahoma"/>
          <w:sz w:val="24"/>
          <w:szCs w:val="24"/>
        </w:rPr>
      </w:pPr>
      <w:r>
        <w:rPr>
          <w:rFonts w:cs="Tahoma" w:ascii="Tahoma" w:hAnsi="Tahoma"/>
          <w:sz w:val="24"/>
          <w:szCs w:val="24"/>
        </w:rPr>
        <w:t xml:space="preserve">Prévoir </w:t>
      </w:r>
      <w:r>
        <w:rPr>
          <w:rFonts w:cs="Tahoma" w:ascii="Tahoma" w:hAnsi="Tahoma"/>
          <w:b/>
          <w:sz w:val="24"/>
          <w:szCs w:val="24"/>
        </w:rPr>
        <w:t xml:space="preserve"> pieds à perche</w:t>
      </w:r>
      <w:r>
        <w:rPr>
          <w:rFonts w:cs="Tahoma" w:ascii="Tahoma" w:hAnsi="Tahoma"/>
          <w:sz w:val="24"/>
          <w:szCs w:val="24"/>
        </w:rPr>
        <w:t xml:space="preserve"> pour les différents micros </w:t>
      </w:r>
      <w:r>
        <w:rPr>
          <w:rFonts w:cs="Tahoma" w:ascii="Tahoma" w:hAnsi="Tahoma"/>
          <w:b/>
          <w:sz w:val="24"/>
          <w:szCs w:val="24"/>
        </w:rPr>
        <w:t xml:space="preserve"> </w:t>
      </w:r>
    </w:p>
    <w:p>
      <w:pPr>
        <w:pStyle w:val="NoSpacing"/>
        <w:tabs>
          <w:tab w:val="clear" w:pos="708"/>
          <w:tab w:val="left" w:pos="1276" w:leader="none"/>
        </w:tabs>
        <w:rPr>
          <w:rFonts w:ascii="Tahoma" w:hAnsi="Tahoma" w:cs="Tahoma"/>
          <w:sz w:val="24"/>
          <w:szCs w:val="24"/>
        </w:rPr>
      </w:pPr>
      <w:r>
        <w:rPr>
          <w:rFonts w:cs="Tahoma" w:ascii="Tahoma" w:hAnsi="Tahoma"/>
          <w:sz w:val="24"/>
          <w:szCs w:val="24"/>
        </w:rPr>
      </w:r>
    </w:p>
    <w:p>
      <w:pPr>
        <w:pStyle w:val="NoSpacing"/>
        <w:rPr/>
      </w:pPr>
      <w:r>
        <w:rPr/>
      </w:r>
    </w:p>
    <w:sectPr>
      <w:type w:val="nextPage"/>
      <w:pgSz w:orient="landscape" w:w="16838" w:h="11906"/>
      <w:pgMar w:left="720" w:right="720" w:header="0" w:top="720" w:footer="0" w:bottom="720" w:gutter="0"/>
      <w:pgNumType w:fmt="decimal"/>
      <w:formProt w:val="false"/>
      <w:textDirection w:val="lrTb"/>
      <w:docGrid w:type="default" w:linePitch="36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Wingdings"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hyphenationZone w:val="425"/>
  <w:themeFontLang w:val="fr-F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fr-F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1e4a8c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fr-F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xtedebullesCar" w:customStyle="1">
    <w:name w:val="Texte de bulles Car"/>
    <w:basedOn w:val="DefaultParagraphFont"/>
    <w:link w:val="Textedebulles"/>
    <w:uiPriority w:val="99"/>
    <w:semiHidden/>
    <w:qFormat/>
    <w:rsid w:val="00373474"/>
    <w:rPr>
      <w:rFonts w:ascii="Tahoma" w:hAnsi="Tahoma" w:cs="Tahoma"/>
      <w:sz w:val="16"/>
      <w:szCs w:val="16"/>
    </w:rPr>
  </w:style>
  <w:style w:type="paragraph" w:styleId="Titre">
    <w:name w:val="Titre"/>
    <w:basedOn w:val="Normal"/>
    <w:next w:val="Corpsdetexte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sdetexte">
    <w:name w:val="Body Text"/>
    <w:basedOn w:val="Normal"/>
    <w:rsid w:val="00f52e9a"/>
    <w:pPr>
      <w:spacing w:before="0" w:after="140"/>
    </w:pPr>
    <w:rPr/>
  </w:style>
  <w:style w:type="paragraph" w:styleId="Liste">
    <w:name w:val="List"/>
    <w:basedOn w:val="Corpsdetexte"/>
    <w:rsid w:val="00f52e9a"/>
    <w:pPr/>
    <w:rPr>
      <w:rFonts w:cs="Arial"/>
    </w:rPr>
  </w:style>
  <w:style w:type="paragraph" w:styleId="Lgende" w:customStyle="1">
    <w:name w:val="Caption"/>
    <w:basedOn w:val="Normal"/>
    <w:qFormat/>
    <w:rsid w:val="00f52e9a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 w:customStyle="1">
    <w:name w:val="Index"/>
    <w:basedOn w:val="Normal"/>
    <w:qFormat/>
    <w:rsid w:val="00f52e9a"/>
    <w:pPr>
      <w:suppressLineNumbers/>
    </w:pPr>
    <w:rPr>
      <w:rFonts w:cs="Arial"/>
    </w:rPr>
  </w:style>
  <w:style w:type="paragraph" w:styleId="Titreprincipal">
    <w:name w:val="Title"/>
    <w:basedOn w:val="Normal"/>
    <w:next w:val="Corpsdetexte"/>
    <w:qFormat/>
    <w:rsid w:val="00f52e9a"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oSpacing">
    <w:name w:val="No Spacing"/>
    <w:uiPriority w:val="1"/>
    <w:qFormat/>
    <w:rsid w:val="001e4a8c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fr-FR" w:eastAsia="en-US" w:bidi="ar-SA"/>
    </w:rPr>
  </w:style>
  <w:style w:type="paragraph" w:styleId="BalloonText">
    <w:name w:val="Balloon Text"/>
    <w:basedOn w:val="Normal"/>
    <w:link w:val="TextedebullesCar"/>
    <w:uiPriority w:val="99"/>
    <w:semiHidden/>
    <w:unhideWhenUsed/>
    <w:qFormat/>
    <w:rsid w:val="00373474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auNormal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Grilledutableau">
    <w:name w:val="Table Grid"/>
    <w:basedOn w:val="TableauNormal"/>
    <w:uiPriority w:val="59"/>
    <w:rsid w:val="001e4a8c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oleObject" Target="embeddings/oleObject1.bin"/><Relationship Id="rId3" Type="http://schemas.openxmlformats.org/officeDocument/2006/relationships/image" Target="media/image1.png"/><Relationship Id="rId4" Type="http://schemas.openxmlformats.org/officeDocument/2006/relationships/oleObject" Target="embeddings/oleObject2.bin"/><Relationship Id="rId5" Type="http://schemas.openxmlformats.org/officeDocument/2006/relationships/image" Target="media/image2.png"/><Relationship Id="rId6" Type="http://schemas.openxmlformats.org/officeDocument/2006/relationships/oleObject" Target="embeddings/oleObject3.bin"/><Relationship Id="rId7" Type="http://schemas.openxmlformats.org/officeDocument/2006/relationships/image" Target="media/image3.png"/><Relationship Id="rId8" Type="http://schemas.openxmlformats.org/officeDocument/2006/relationships/oleObject" Target="embeddings/oleObject4.bin"/><Relationship Id="rId9" Type="http://schemas.openxmlformats.org/officeDocument/2006/relationships/image" Target="media/image4.png"/><Relationship Id="rId10" Type="http://schemas.openxmlformats.org/officeDocument/2006/relationships/fontTable" Target="fontTable.xml"/><Relationship Id="rId11" Type="http://schemas.openxmlformats.org/officeDocument/2006/relationships/settings" Target="settings.xml"/><Relationship Id="rId1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Application>LibreOffice/7.0.3.1$Windows_X86_64 LibreOffice_project/d7547858d014d4cf69878db179d326fc3483e082</Application>
  <Pages>1</Pages>
  <Words>153</Words>
  <Characters>727</Characters>
  <CharactersWithSpaces>884</CharactersWithSpaces>
  <Paragraphs>34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2025-05-19T12:58:00Z</dcterms:created>
  <dc:creator>Administrateur</dc:creator>
  <dc:description/>
  <dc:language>fr-FR</dc:language>
  <cp:lastModifiedBy/>
  <dcterms:modified xsi:type="dcterms:W3CDTF">2025-08-11T09:41:14Z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